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AD" w:rsidRPr="00733F8F" w:rsidRDefault="00367161" w:rsidP="00367161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33F8F">
        <w:rPr>
          <w:rFonts w:ascii="Times New Roman" w:eastAsia="Times New Roman" w:hAnsi="Times New Roman" w:cs="Times New Roman"/>
          <w:bCs/>
          <w:sz w:val="26"/>
          <w:szCs w:val="26"/>
        </w:rPr>
        <w:t>ANEXA 1D</w:t>
      </w:r>
    </w:p>
    <w:p w:rsidR="00DE1ACA" w:rsidRPr="00733F8F" w:rsidRDefault="00DE1ACA" w:rsidP="00DE1AC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33F8F">
        <w:rPr>
          <w:rFonts w:ascii="Times New Roman" w:eastAsia="Calibri" w:hAnsi="Times New Roman" w:cs="Times New Roman"/>
          <w:sz w:val="26"/>
          <w:szCs w:val="26"/>
        </w:rPr>
        <w:t>la programul de finanțare ”Protecţia monumentelor istorice de pe raza administrativ – teritorială a judeţului Sălaj, aflate în proprietatea privată a persoanelor fizice sau juridice de drept privat”</w:t>
      </w:r>
    </w:p>
    <w:p w:rsidR="00DE1ACA" w:rsidRPr="0030325D" w:rsidRDefault="00DE1ACA" w:rsidP="00367161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JUDEŢUL SĂLAJ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</w:t>
      </w:r>
      <w:r w:rsidR="008F52B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JUDEŢUL SĂLAJ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</w:t>
      </w:r>
    </w:p>
    <w:p w:rsidR="008D6E33" w:rsidRPr="0030325D" w:rsidRDefault="00BA45AD" w:rsidP="00BA45A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CONSILIUL JUDEŢEAN SĂLAJ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    </w:t>
      </w:r>
      <w:r w:rsidR="00367161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BENEFICIAR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BA45AD" w:rsidRPr="0030325D" w:rsidRDefault="008D6E33" w:rsidP="00BA45A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 PREŞEDINTE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BA45AD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8E13C1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Nr……… din ……..</w:t>
      </w:r>
      <w:r w:rsidR="008E13C1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      </w:t>
      </w:r>
      <w:r w:rsidR="008E13C1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</w:t>
      </w:r>
      <w:r w:rsidR="008D6E33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00695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</w:t>
      </w:r>
      <w:r w:rsidR="008D6E33"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Nr……… din ….... </w:t>
      </w:r>
    </w:p>
    <w:p w:rsidR="00BA45A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CONTRACT DE FINANŢARE</w:t>
      </w: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bCs/>
          <w:sz w:val="26"/>
          <w:szCs w:val="26"/>
        </w:rPr>
        <w:t>- cadru -</w:t>
      </w:r>
    </w:p>
    <w:p w:rsidR="00BA45AD" w:rsidRPr="0030325D" w:rsidRDefault="00BA45AD" w:rsidP="00BA4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pentru sumele repartizate destinate finanţării </w:t>
      </w:r>
      <w:r w:rsidR="00367161"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parțiale a lucrărilor de construire-restaurare-consolidare din cadrul Programului de finanțare </w:t>
      </w:r>
      <w:r w:rsidR="00367161" w:rsidRPr="0030325D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”Protecţia</w:t>
      </w:r>
      <w:r w:rsidR="00821D58" w:rsidRPr="0030325D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monumentelor istorice</w:t>
      </w:r>
      <w:r w:rsidR="00367161" w:rsidRPr="0030325D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, de pe raza administrativ – teritorială a judeţului Sălaj, aflate în proprietatea privată a persoanelor fizice sau juridice de drept privat”</w:t>
      </w:r>
    </w:p>
    <w:p w:rsidR="00BA45AD" w:rsidRPr="0030325D" w:rsidRDefault="00BA45AD" w:rsidP="00BA4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I. PĂRŢILE CONTRACTANTE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JUDEŢUL SĂLAJ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 cu sediul în Zalău, Piaţa 1 Decembrie 1918 nr.1</w:t>
      </w:r>
      <w:r w:rsidR="001E7C80" w:rsidRPr="0030325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, reprezentat prin preşedinte, dl. </w:t>
      </w:r>
      <w:r w:rsidR="00952AB0">
        <w:rPr>
          <w:rFonts w:ascii="Times New Roman" w:eastAsia="Times New Roman" w:hAnsi="Times New Roman" w:cs="Times New Roman"/>
          <w:sz w:val="26"/>
          <w:szCs w:val="26"/>
        </w:rPr>
        <w:t>Dinu</w:t>
      </w:r>
      <w:r w:rsidR="000C2850" w:rsidRPr="0030325D">
        <w:rPr>
          <w:rFonts w:ascii="Times New Roman" w:eastAsia="Times New Roman" w:hAnsi="Times New Roman" w:cs="Times New Roman"/>
          <w:sz w:val="26"/>
          <w:szCs w:val="26"/>
        </w:rPr>
        <w:t xml:space="preserve"> IANCU </w:t>
      </w:r>
      <w:r w:rsidR="002159D8" w:rsidRPr="0030325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C2850" w:rsidRPr="0030325D">
        <w:rPr>
          <w:rFonts w:ascii="Times New Roman" w:eastAsia="Times New Roman" w:hAnsi="Times New Roman" w:cs="Times New Roman"/>
          <w:sz w:val="26"/>
          <w:szCs w:val="26"/>
        </w:rPr>
        <w:t>SĂL</w:t>
      </w:r>
      <w:r w:rsidR="00AF393F" w:rsidRPr="0030325D">
        <w:rPr>
          <w:rFonts w:ascii="Times New Roman" w:eastAsia="Times New Roman" w:hAnsi="Times New Roman" w:cs="Times New Roman"/>
          <w:sz w:val="26"/>
          <w:szCs w:val="26"/>
        </w:rPr>
        <w:t>Ă</w:t>
      </w:r>
      <w:r w:rsidR="000C2850" w:rsidRPr="0030325D">
        <w:rPr>
          <w:rFonts w:ascii="Times New Roman" w:eastAsia="Times New Roman" w:hAnsi="Times New Roman" w:cs="Times New Roman"/>
          <w:sz w:val="26"/>
          <w:szCs w:val="26"/>
        </w:rPr>
        <w:t>JANU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, având cont nr. …………………………., deschis  la Trezoreria Zalău, cod fiscal: ……………… 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i/>
          <w:snapToGrid w:val="0"/>
          <w:sz w:val="26"/>
          <w:szCs w:val="26"/>
        </w:rPr>
        <w:t>şi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(</w:t>
      </w:r>
      <w:r w:rsidR="00367161" w:rsidRPr="0030325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                                                </w:t>
      </w:r>
      <w:r w:rsidRPr="0030325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)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, cu sediul</w:t>
      </w:r>
      <w:r w:rsidR="00BC382F" w:rsidRPr="0030325D">
        <w:rPr>
          <w:rFonts w:ascii="Times New Roman" w:eastAsia="Times New Roman" w:hAnsi="Times New Roman" w:cs="Times New Roman"/>
          <w:sz w:val="26"/>
          <w:szCs w:val="26"/>
        </w:rPr>
        <w:t xml:space="preserve">/domiciliul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 în localitatea ______, str. _____, nr.__,  judeţul Sălaj, telefon/fax ____________, cod fiscal nr. ___________ cont nr. _____________  deschis la ____________, Sucursala Zalău, reprezentat prin </w:t>
      </w:r>
      <w:r w:rsidRPr="0030325D">
        <w:rPr>
          <w:rFonts w:ascii="Times New Roman" w:eastAsia="Times New Roman" w:hAnsi="Times New Roman" w:cs="Times New Roman"/>
          <w:sz w:val="26"/>
          <w:szCs w:val="26"/>
          <w:u w:val="single"/>
        </w:rPr>
        <w:t>_____________________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 şi </w:t>
      </w:r>
      <w:r w:rsidRPr="0030325D">
        <w:rPr>
          <w:rFonts w:ascii="Times New Roman" w:eastAsia="Times New Roman" w:hAnsi="Times New Roman" w:cs="Times New Roman"/>
          <w:sz w:val="26"/>
          <w:szCs w:val="26"/>
          <w:u w:val="single"/>
        </w:rPr>
        <w:t>___________________________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2A49E5" w:rsidRPr="0030325D" w:rsidRDefault="00143685" w:rsidP="00BA45A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>Luând în considerare</w:t>
      </w:r>
      <w:r w:rsidR="00BA45AD" w:rsidRPr="00303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A49E5" w:rsidRPr="0030325D">
        <w:rPr>
          <w:rFonts w:ascii="Times New Roman" w:eastAsia="Times New Roman" w:hAnsi="Times New Roman" w:cs="Times New Roman"/>
          <w:sz w:val="26"/>
          <w:szCs w:val="26"/>
        </w:rPr>
        <w:t>Hotărârea Consiliului judeţean Sălaj nr. ……. privind ……….</w:t>
      </w:r>
    </w:p>
    <w:p w:rsidR="00BA45AD" w:rsidRPr="0030325D" w:rsidRDefault="00BA45AD" w:rsidP="00BA45A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Au convenit încheierea prezentului contract pentru sumele repartizate destinate finanţării </w:t>
      </w:r>
      <w:r w:rsidR="00367161" w:rsidRPr="0030325D">
        <w:rPr>
          <w:rFonts w:ascii="Times New Roman" w:eastAsia="Times New Roman" w:hAnsi="Times New Roman" w:cs="Times New Roman"/>
          <w:sz w:val="26"/>
          <w:szCs w:val="26"/>
        </w:rPr>
        <w:t xml:space="preserve">parțiale </w:t>
      </w:r>
      <w:r w:rsidR="00702AE5" w:rsidRPr="0030325D">
        <w:rPr>
          <w:rFonts w:ascii="Times New Roman" w:eastAsia="Times New Roman" w:hAnsi="Times New Roman" w:cs="Times New Roman"/>
          <w:sz w:val="26"/>
          <w:szCs w:val="26"/>
        </w:rPr>
        <w:t xml:space="preserve">a lucrărilor de </w:t>
      </w:r>
      <w:r w:rsidR="00143685" w:rsidRPr="00303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02AE5" w:rsidRPr="0030325D">
        <w:rPr>
          <w:rFonts w:ascii="Times New Roman" w:eastAsia="Times New Roman" w:hAnsi="Times New Roman" w:cs="Times New Roman"/>
          <w:sz w:val="26"/>
          <w:szCs w:val="26"/>
        </w:rPr>
        <w:t xml:space="preserve">construire-restaurare-consolidare asupra monumentului istoric </w:t>
      </w:r>
      <w:r w:rsidR="00143685" w:rsidRPr="0030325D">
        <w:rPr>
          <w:rFonts w:ascii="Times New Roman" w:eastAsia="Times New Roman" w:hAnsi="Times New Roman" w:cs="Times New Roman"/>
          <w:sz w:val="26"/>
          <w:szCs w:val="26"/>
        </w:rPr>
        <w:t>………..</w:t>
      </w:r>
    </w:p>
    <w:p w:rsidR="006C7B49" w:rsidRPr="0030325D" w:rsidRDefault="006C7B49" w:rsidP="00BA45A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I. SCOP ŞI OBIECTIVE</w:t>
      </w:r>
    </w:p>
    <w:p w:rsidR="00BA45AD" w:rsidRPr="0030325D" w:rsidRDefault="00BA45AD" w:rsidP="006C7B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Scopul prezentului contract îl constituie finanţarea 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 xml:space="preserve">lucrărilor de întreţinere, reparare, conservare, consolidare, restaurare, punere în valoare a monumentelor istorice </w:t>
      </w:r>
      <w:r w:rsidR="00E57055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57055">
        <w:rPr>
          <w:rFonts w:ascii="Times New Roman" w:eastAsia="Times New Roman" w:hAnsi="Times New Roman" w:cs="Times New Roman"/>
          <w:sz w:val="26"/>
          <w:szCs w:val="26"/>
        </w:rPr>
        <w:t xml:space="preserve">grupa A și 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>grupa B,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pentru care există autorizație de construire valabilă,</w:t>
      </w:r>
      <w:r w:rsidR="00D45BF8" w:rsidRPr="0030325D">
        <w:rPr>
          <w:rFonts w:ascii="Times New Roman" w:eastAsia="Times New Roman" w:hAnsi="Times New Roman" w:cs="Times New Roman"/>
          <w:sz w:val="26"/>
          <w:szCs w:val="26"/>
        </w:rPr>
        <w:t xml:space="preserve"> de pe raza administrativ – teritorială a judeţului Sălaj, aflate în proprietatea privată a persoanelor fizice sau juridice de drept privat,</w:t>
      </w:r>
      <w:r w:rsidR="003536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a costurilor lucrărilor de intervenție asupra mo</w:t>
      </w:r>
      <w:r w:rsidR="00D45BF8" w:rsidRPr="0030325D">
        <w:rPr>
          <w:rFonts w:ascii="Times New Roman" w:eastAsia="Times New Roman" w:hAnsi="Times New Roman" w:cs="Times New Roman"/>
          <w:sz w:val="26"/>
          <w:szCs w:val="26"/>
        </w:rPr>
        <w:t>numentelor istorice de grupa</w:t>
      </w:r>
      <w:r w:rsidR="003536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A</w:t>
      </w:r>
      <w:r w:rsidR="00E57055">
        <w:rPr>
          <w:rFonts w:ascii="Times New Roman" w:eastAsia="Times New Roman" w:hAnsi="Times New Roman" w:cs="Times New Roman"/>
          <w:sz w:val="26"/>
          <w:szCs w:val="26"/>
        </w:rPr>
        <w:t xml:space="preserve"> sau B</w:t>
      </w:r>
      <w:bookmarkStart w:id="0" w:name="_GoBack"/>
      <w:bookmarkEnd w:id="0"/>
      <w:r w:rsidR="0009456C" w:rsidRPr="0030325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 xml:space="preserve">executate cu acordul Direcției Județene pentru Cultură Sălaj, </w:t>
      </w:r>
      <w:r w:rsidR="0035365D" w:rsidRPr="0030325D">
        <w:rPr>
          <w:rFonts w:ascii="Times New Roman" w:eastAsia="Times New Roman" w:hAnsi="Times New Roman" w:cs="Times New Roman"/>
          <w:sz w:val="26"/>
          <w:szCs w:val="26"/>
        </w:rPr>
        <w:t>care se înca</w:t>
      </w:r>
      <w:r w:rsidR="00115204" w:rsidRPr="0030325D">
        <w:rPr>
          <w:rFonts w:ascii="Times New Roman" w:eastAsia="Times New Roman" w:hAnsi="Times New Roman" w:cs="Times New Roman"/>
          <w:sz w:val="26"/>
          <w:szCs w:val="26"/>
        </w:rPr>
        <w:t xml:space="preserve">drează în </w:t>
      </w:r>
      <w:r w:rsidR="00DA228F" w:rsidRPr="0030325D">
        <w:rPr>
          <w:rFonts w:ascii="Times New Roman" w:eastAsia="Times New Roman" w:hAnsi="Times New Roman" w:cs="Times New Roman"/>
          <w:sz w:val="26"/>
          <w:szCs w:val="26"/>
        </w:rPr>
        <w:t>prevederile art. 11 din Lege</w:t>
      </w:r>
      <w:r w:rsidR="00115204" w:rsidRPr="0030325D">
        <w:rPr>
          <w:rFonts w:ascii="Times New Roman" w:eastAsia="Times New Roman" w:hAnsi="Times New Roman" w:cs="Times New Roman"/>
          <w:sz w:val="26"/>
          <w:szCs w:val="26"/>
        </w:rPr>
        <w:t>a</w:t>
      </w:r>
      <w:r w:rsidR="003536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nr. 50/1991 privind autorizarea executării lucrărilor de construcții,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cu modificările și completările ulterioare,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 xml:space="preserve"> de pe raza administrativ – teritorială a judeţului Sălaj, aflate în proprietatea privată a persoanelor fizice sau juridice de drep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>t privat</w:t>
      </w:r>
      <w:r w:rsidR="00F35AEB" w:rsidRPr="0030325D">
        <w:rPr>
          <w:rFonts w:ascii="Times New Roman" w:eastAsia="Times New Roman" w:hAnsi="Times New Roman" w:cs="Times New Roman"/>
          <w:sz w:val="26"/>
          <w:szCs w:val="26"/>
        </w:rPr>
        <w:t xml:space="preserve"> sau după caz, a elaborării documentaţiilor tehnice necesare demarării lucrărilor de întreţinere, reparare, conservare, consolidare, restaurare, punere în valoare a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 xml:space="preserve"> monumentelor istorice</w:t>
      </w:r>
      <w:r w:rsidR="00F35AEB" w:rsidRPr="0030325D">
        <w:rPr>
          <w:rFonts w:ascii="Times New Roman" w:eastAsia="Times New Roman" w:hAnsi="Times New Roman" w:cs="Times New Roman"/>
          <w:sz w:val="26"/>
          <w:szCs w:val="26"/>
        </w:rPr>
        <w:t>, de pe raza administrativ – teritorială a judeţului Sălaj, aflate în proprietatea privată a persoanelor fizice sau juridice de drept privat</w:t>
      </w:r>
      <w:r w:rsidR="00BC4F5D" w:rsidRPr="0030325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45AD" w:rsidRPr="0030325D" w:rsidRDefault="00BA45AD" w:rsidP="00BA45A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</w:t>
      </w:r>
    </w:p>
    <w:p w:rsidR="00BF561A" w:rsidRPr="0030325D" w:rsidRDefault="00BF561A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561A" w:rsidRPr="0030325D" w:rsidRDefault="00BF561A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II. OBIECTUL CONTRACTULUI </w:t>
      </w:r>
    </w:p>
    <w:p w:rsidR="00DA2074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2.1.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Obiectul prezentului contract este alocarea sumei de  __________ 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 xml:space="preserve"> lei în vederea finanțării parțiale a lucrărilor</w:t>
      </w:r>
      <w:r w:rsidR="00961217" w:rsidRPr="0030325D">
        <w:rPr>
          <w:rFonts w:ascii="Times New Roman" w:eastAsia="Times New Roman" w:hAnsi="Times New Roman" w:cs="Times New Roman"/>
          <w:sz w:val="26"/>
          <w:szCs w:val="26"/>
        </w:rPr>
        <w:t>/elaborării documentaţiilor tehnice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 xml:space="preserve"> prevăzute în Cererea de finanțare depusă la Consiliul Județean Sălaj cu nr. ……………/</w:t>
      </w:r>
      <w:r w:rsidR="006134A7">
        <w:rPr>
          <w:rFonts w:ascii="Times New Roman" w:eastAsia="Times New Roman" w:hAnsi="Times New Roman" w:cs="Times New Roman"/>
          <w:sz w:val="26"/>
          <w:szCs w:val="26"/>
        </w:rPr>
        <w:t>2024</w:t>
      </w:r>
      <w:r w:rsidR="00BC382F" w:rsidRPr="0030325D">
        <w:rPr>
          <w:rFonts w:ascii="Times New Roman" w:eastAsia="Times New Roman" w:hAnsi="Times New Roman" w:cs="Times New Roman"/>
          <w:sz w:val="26"/>
          <w:szCs w:val="26"/>
        </w:rPr>
        <w:t xml:space="preserve"> executate la monumentul istoric ……….</w:t>
      </w:r>
      <w:r w:rsidR="006C7B49" w:rsidRPr="0030325D">
        <w:rPr>
          <w:rFonts w:ascii="Times New Roman" w:eastAsia="Times New Roman" w:hAnsi="Times New Roman" w:cs="Times New Roman"/>
          <w:sz w:val="26"/>
          <w:szCs w:val="26"/>
        </w:rPr>
        <w:t>.</w:t>
      </w:r>
      <w:r w:rsidR="00331038" w:rsidRPr="0030325D">
        <w:rPr>
          <w:rFonts w:ascii="Times New Roman" w:eastAsia="Times New Roman" w:hAnsi="Times New Roman" w:cs="Times New Roman"/>
          <w:sz w:val="26"/>
          <w:szCs w:val="26"/>
        </w:rPr>
        <w:t>.............................</w:t>
      </w:r>
      <w:r w:rsidR="006134A7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.........................................................................................................</w:t>
      </w:r>
      <w:r w:rsidR="00331038" w:rsidRPr="0030325D">
        <w:rPr>
          <w:rFonts w:ascii="Times New Roman" w:eastAsia="Times New Roman" w:hAnsi="Times New Roman" w:cs="Times New Roman"/>
          <w:sz w:val="26"/>
          <w:szCs w:val="26"/>
        </w:rPr>
        <w:t>.....</w:t>
      </w:r>
    </w:p>
    <w:p w:rsidR="00BA45AD" w:rsidRPr="0030325D" w:rsidRDefault="00BA45AD" w:rsidP="00BA45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III. DURATA CONTRACTULUI</w:t>
      </w:r>
    </w:p>
    <w:p w:rsidR="00BA45AD" w:rsidRPr="001A78B6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3.1.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Prezentul contract intră în vigoare la data semnării lui de către părţi şi este valabil </w:t>
      </w:r>
      <w:r w:rsidR="00563430">
        <w:rPr>
          <w:rFonts w:ascii="Times New Roman" w:eastAsia="Times New Roman" w:hAnsi="Times New Roman" w:cs="Times New Roman"/>
          <w:sz w:val="26"/>
          <w:szCs w:val="26"/>
        </w:rPr>
        <w:t xml:space="preserve">până la </w:t>
      </w:r>
      <w:r w:rsidR="00441F48" w:rsidRPr="001A78B6">
        <w:rPr>
          <w:rFonts w:ascii="Times New Roman" w:eastAsia="Times New Roman" w:hAnsi="Times New Roman" w:cs="Times New Roman"/>
          <w:b/>
          <w:sz w:val="26"/>
          <w:szCs w:val="26"/>
        </w:rPr>
        <w:t>31</w:t>
      </w:r>
      <w:r w:rsidR="006C7B49" w:rsidRPr="001A78B6">
        <w:rPr>
          <w:rFonts w:ascii="Times New Roman" w:eastAsia="Times New Roman" w:hAnsi="Times New Roman" w:cs="Times New Roman"/>
          <w:b/>
          <w:sz w:val="26"/>
          <w:szCs w:val="26"/>
        </w:rPr>
        <w:t xml:space="preserve"> decembrie </w:t>
      </w:r>
      <w:r w:rsidR="006134A7" w:rsidRPr="001A78B6">
        <w:rPr>
          <w:rFonts w:ascii="Times New Roman" w:eastAsia="Times New Roman" w:hAnsi="Times New Roman" w:cs="Times New Roman"/>
          <w:b/>
          <w:sz w:val="26"/>
          <w:szCs w:val="26"/>
        </w:rPr>
        <w:t>2024</w:t>
      </w:r>
      <w:r w:rsidR="001E7C80" w:rsidRPr="001A78B6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DA2074" w:rsidRPr="0030325D" w:rsidRDefault="00DA2074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IV. </w:t>
      </w:r>
      <w:r w:rsidRPr="0030325D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MODALITATE DE PLATĂ</w:t>
      </w:r>
    </w:p>
    <w:p w:rsidR="00FB5510" w:rsidRPr="0030325D" w:rsidRDefault="00FB5510" w:rsidP="00BA45AD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Pentru decontarea cheltuielilor efectuate, cererea beneficiarului va fi însoţită de documente care atestă angajarea cheltuielii (contracte, facturi, chitanţe, bon fiscal, ordin de plată, etc.), în copie certificată „conform cu originalul”. </w:t>
      </w:r>
    </w:p>
    <w:p w:rsidR="004377FD" w:rsidRPr="0030325D" w:rsidRDefault="004377FD" w:rsidP="00BA45AD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>Decontarea se va face pe baza situațiilor de lucrări acceptate la plată și după verificarea în teren a acestora, pe baza raportului întocmit de C</w:t>
      </w:r>
      <w:r w:rsidR="00CA7A50" w:rsidRPr="0030325D">
        <w:rPr>
          <w:rFonts w:ascii="Times New Roman" w:eastAsia="Times New Roman" w:hAnsi="Times New Roman" w:cs="Times New Roman"/>
          <w:sz w:val="26"/>
          <w:szCs w:val="26"/>
        </w:rPr>
        <w:t>omisia de evaluare și selecție, sau după caz, Costurile documentaţiilor tehnice vor fi acceptate la plată după depunerea dovezilor de întocmire a acestora, pe baza raportului întocmit de Comisia de evaluare și selecție.</w:t>
      </w:r>
    </w:p>
    <w:p w:rsidR="00BA45AD" w:rsidRPr="00C15BC3" w:rsidRDefault="004377FD" w:rsidP="00BA45AD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Cs/>
          <w:sz w:val="26"/>
          <w:szCs w:val="26"/>
        </w:rPr>
        <w:t xml:space="preserve">Data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limită de depunere a documentelor justificative p</w:t>
      </w:r>
      <w:r w:rsidR="0081192A" w:rsidRPr="0030325D">
        <w:rPr>
          <w:rFonts w:ascii="Times New Roman" w:eastAsia="Times New Roman" w:hAnsi="Times New Roman" w:cs="Times New Roman"/>
          <w:sz w:val="26"/>
          <w:szCs w:val="26"/>
        </w:rPr>
        <w:t xml:space="preserve">rivind decontarea cheltuielilor este data </w:t>
      </w:r>
      <w:r w:rsidR="0081192A" w:rsidRPr="00C15BC3">
        <w:rPr>
          <w:rFonts w:ascii="Times New Roman" w:eastAsia="Times New Roman" w:hAnsi="Times New Roman" w:cs="Times New Roman"/>
          <w:sz w:val="26"/>
          <w:szCs w:val="26"/>
        </w:rPr>
        <w:t>de</w:t>
      </w:r>
      <w:r w:rsidRPr="00C15B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07BC" w:rsidRPr="00441F48">
        <w:rPr>
          <w:rFonts w:ascii="Times New Roman" w:eastAsia="Times New Roman" w:hAnsi="Times New Roman" w:cs="Times New Roman"/>
          <w:b/>
          <w:bCs/>
          <w:sz w:val="26"/>
          <w:szCs w:val="26"/>
        </w:rPr>
        <w:t>29</w:t>
      </w:r>
      <w:r w:rsidRPr="00441F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noiembrie 20</w:t>
      </w:r>
      <w:r w:rsidR="002A420D" w:rsidRPr="00441F48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C15BC3" w:rsidRPr="00441F48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 w:rsidRPr="00C15BC3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BA45AD" w:rsidRPr="00C15BC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A45AD" w:rsidRPr="006134A7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</w:rPr>
      </w:pPr>
    </w:p>
    <w:p w:rsidR="00BA45AD" w:rsidRPr="0030325D" w:rsidRDefault="00BA45AD" w:rsidP="00BA45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V. DREPTURILE ŞI OBLIGAŢIILE PĂRŢILOR</w:t>
      </w:r>
    </w:p>
    <w:p w:rsidR="00BC382F" w:rsidRPr="0030325D" w:rsidRDefault="00BA45AD" w:rsidP="00BC38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5.1. </w:t>
      </w:r>
      <w:r w:rsidR="00BC382F" w:rsidRPr="0030325D">
        <w:rPr>
          <w:rFonts w:ascii="Times New Roman" w:eastAsia="Times New Roman" w:hAnsi="Times New Roman" w:cs="Times New Roman"/>
          <w:b/>
          <w:sz w:val="26"/>
          <w:szCs w:val="26"/>
        </w:rPr>
        <w:t>Judeţul Sălaj are următoarele drepturi şi obligaţii:</w:t>
      </w:r>
      <w:r w:rsidR="00BC382F" w:rsidRPr="00303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C382F" w:rsidRPr="0030325D" w:rsidRDefault="00BC382F" w:rsidP="00BC382F">
      <w:pPr>
        <w:widowControl w:val="0"/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a) să supravegheze şi să controleze modul de utilizare a sumei repartizate;</w:t>
      </w:r>
    </w:p>
    <w:p w:rsidR="00BC382F" w:rsidRPr="0030325D" w:rsidRDefault="00BC382F" w:rsidP="00BC382F">
      <w:pPr>
        <w:widowControl w:val="0"/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b) să respecte modalitatea de plată stabilită în prezentul contract;</w:t>
      </w:r>
    </w:p>
    <w:p w:rsidR="00BC382F" w:rsidRPr="0030325D" w:rsidRDefault="00BC382F" w:rsidP="00BC382F">
      <w:pPr>
        <w:widowControl w:val="0"/>
        <w:kinsoku w:val="0"/>
        <w:overflowPunct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c) în cazul în care beneficiarul nu respectă prevederile prezentului contract, instituţia finanţatoare are dreptul de a solicita restituirea sumelor repartizate, precum şi sistarea virării s</w:t>
      </w:r>
      <w:r w:rsidR="00DA228F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au diminuarea sumei repartizate;</w:t>
      </w:r>
    </w:p>
    <w:p w:rsidR="00331038" w:rsidRPr="0030325D" w:rsidRDefault="00F53873" w:rsidP="00E62C4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ab/>
        <w:t xml:space="preserve">d) are dreptul să solicite constituirea unei garanții imobiliare </w:t>
      </w:r>
      <w:r w:rsidRPr="0030325D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 xml:space="preserve">asupra monumentului istoric: ……………………………………………………………………… pentru o perioadă de 10 ani, în favoarea </w:t>
      </w:r>
      <w:r w:rsidR="00DA228F" w:rsidRPr="0030325D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>sa</w:t>
      </w:r>
      <w:r w:rsidR="000C015B" w:rsidRPr="0030325D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 xml:space="preserve"> </w:t>
      </w:r>
      <w:r w:rsidR="00E62C4E" w:rsidRPr="0030325D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 xml:space="preserve">sau, </w:t>
      </w:r>
      <w:r w:rsidR="000C015B" w:rsidRPr="0030325D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>după caz</w:t>
      </w:r>
      <w:r w:rsidR="00E724B5">
        <w:rPr>
          <w:rFonts w:ascii="Times New Roman" w:eastAsia="Calibri" w:hAnsi="Times New Roman" w:cs="Times New Roman"/>
          <w:bCs/>
          <w:iCs/>
          <w:spacing w:val="-3"/>
          <w:sz w:val="26"/>
          <w:szCs w:val="26"/>
        </w:rPr>
        <w:t>,</w:t>
      </w:r>
      <w:r w:rsidR="00485BAF" w:rsidRPr="0030325D">
        <w:rPr>
          <w:rFonts w:ascii="Times New Roman" w:hAnsi="Times New Roman" w:cs="Times New Roman"/>
          <w:sz w:val="26"/>
          <w:szCs w:val="26"/>
        </w:rPr>
        <w:t xml:space="preserve"> </w:t>
      </w:r>
      <w:r w:rsidR="00E724B5">
        <w:rPr>
          <w:rFonts w:ascii="Times New Roman" w:hAnsi="Times New Roman" w:cs="Times New Roman"/>
          <w:sz w:val="26"/>
          <w:szCs w:val="26"/>
        </w:rPr>
        <w:t>î</w:t>
      </w:r>
      <w:r w:rsidR="00A2108E" w:rsidRPr="0030325D">
        <w:rPr>
          <w:rFonts w:ascii="Times New Roman" w:hAnsi="Times New Roman" w:cs="Times New Roman"/>
          <w:sz w:val="26"/>
          <w:szCs w:val="26"/>
        </w:rPr>
        <w:t xml:space="preserve">n cazul lăcașurilor de cult, </w:t>
      </w:r>
      <w:r w:rsidR="00DA228F" w:rsidRPr="0030325D">
        <w:rPr>
          <w:rFonts w:ascii="Times New Roman" w:hAnsi="Times New Roman" w:cs="Times New Roman"/>
          <w:sz w:val="26"/>
          <w:szCs w:val="26"/>
        </w:rPr>
        <w:t xml:space="preserve"> are dreptul </w:t>
      </w:r>
      <w:r w:rsidR="00331038" w:rsidRPr="0030325D">
        <w:rPr>
          <w:rFonts w:ascii="Times New Roman" w:hAnsi="Times New Roman" w:cs="Times New Roman"/>
          <w:sz w:val="26"/>
          <w:szCs w:val="26"/>
        </w:rPr>
        <w:t xml:space="preserve">să solicite notarea </w:t>
      </w:r>
      <w:r w:rsidR="00A2108E" w:rsidRPr="0030325D">
        <w:rPr>
          <w:rFonts w:ascii="Times New Roman" w:hAnsi="Times New Roman" w:cs="Times New Roman"/>
          <w:sz w:val="26"/>
          <w:szCs w:val="26"/>
        </w:rPr>
        <w:t xml:space="preserve"> </w:t>
      </w:r>
      <w:r w:rsidR="00331038" w:rsidRPr="0030325D">
        <w:rPr>
          <w:rFonts w:ascii="Times New Roman" w:hAnsi="Times New Roman" w:cs="Times New Roman"/>
          <w:sz w:val="26"/>
          <w:szCs w:val="26"/>
        </w:rPr>
        <w:t>interdicției</w:t>
      </w:r>
      <w:r w:rsidR="00DA228F" w:rsidRPr="0030325D">
        <w:rPr>
          <w:rFonts w:ascii="Times New Roman" w:hAnsi="Times New Roman" w:cs="Times New Roman"/>
          <w:sz w:val="26"/>
          <w:szCs w:val="26"/>
        </w:rPr>
        <w:t xml:space="preserve"> de înstrăinare pe o perioadă de 10 ani</w:t>
      </w:r>
      <w:r w:rsidR="00331038" w:rsidRPr="0030325D">
        <w:rPr>
          <w:rFonts w:ascii="Times New Roman" w:hAnsi="Times New Roman" w:cs="Times New Roman"/>
          <w:sz w:val="26"/>
          <w:szCs w:val="26"/>
        </w:rPr>
        <w:t>.</w:t>
      </w:r>
    </w:p>
    <w:p w:rsidR="00AD26CE" w:rsidRPr="0030325D" w:rsidRDefault="00AD26CE" w:rsidP="00331038">
      <w:pPr>
        <w:pStyle w:val="Frspaiere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BA45AD" w:rsidRPr="0030325D" w:rsidRDefault="00BC382F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5.2. </w:t>
      </w:r>
      <w:r w:rsidR="00536252" w:rsidRPr="0030325D">
        <w:rPr>
          <w:rFonts w:ascii="Times New Roman" w:eastAsia="Times New Roman" w:hAnsi="Times New Roman" w:cs="Times New Roman"/>
          <w:b/>
          <w:sz w:val="26"/>
          <w:szCs w:val="26"/>
        </w:rPr>
        <w:t>Beneficiarul</w:t>
      </w:r>
      <w:r w:rsidR="00BA45AD"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 are următoarele drepturi şi obligaţii: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are dreptul de a primi finanţare </w:t>
      </w:r>
      <w:r w:rsidR="00EB3BBD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parțială 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de la Județul Sălaj</w:t>
      </w:r>
      <w:r w:rsidR="00EB3BBD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</w:t>
      </w:r>
      <w:r w:rsidR="00F86A82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pentru realizarea proiectului 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……………………………………………………………….; contribuţia financiară acordată este nerambursabilă în cazul în care beneficiarul finanţării îşi îndeplineşte obligaţiile contractuale.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utilizeze monumentul istoric în scopul unor activităţi socio</w:t>
      </w:r>
      <w:r w:rsidR="00EB3BBD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-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culturale, de învățământ, sănătate, de cult, de binefacere ori altor activități asemănătoare;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permită accesul specialiştilor şi după caz, al publicului la monumentul istoric;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asigure, în toate cazurile, paza şi securitatea obiectivului;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se obligă să utilizeze suma alocată numai în scopul realizării proiectului de protejare a 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lastRenderedPageBreak/>
        <w:t>monumentului istoric;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respecte etapele de derulare a proiectului potrivit graficului de eşalonare a lucrărilor</w:t>
      </w:r>
      <w:r w:rsidR="00EE0D2E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/etapele de drelurare a elaborării documentaţiilor tehnice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respecte legislația privind achizițiile publice pentru contractarea lucrărilor de execuție</w:t>
      </w:r>
      <w:r w:rsidR="00F91C17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/a serviciilor de elaborare a documentaţiilor tehnice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, care se efectuează la monumentele istorice;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obţină actele necesare lucrărilor de protejare, restaurare, conservare sau intervenție, în conformitate cu legislația în vigoare</w:t>
      </w:r>
      <w:r w:rsidR="00250A09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, după caz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reflecte corect şi la zi, în evidențele sale contabile, toate operațiunile economico-financiare ale proiectului de protejare a monumentului istoric şi să prezinte finanțatorului informațiile necesare ori de câte ori sunt solicitate, pe durata derulării contractului;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întocmească exact şi corect toate documentele justificative privind utilizarea sumei alocate;</w:t>
      </w:r>
    </w:p>
    <w:p w:rsidR="00FC1904" w:rsidRPr="0030325D" w:rsidRDefault="00FC1904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se obligă să prezinte finanțatorului un raport final de activitate până la data de 2</w:t>
      </w:r>
      <w:r w:rsidR="00DB771D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0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</w:t>
      </w:r>
      <w:r w:rsidR="00DB771D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dec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embrie 20</w:t>
      </w:r>
      <w:r w:rsidR="00D02AE8">
        <w:rPr>
          <w:rFonts w:ascii="Times New Roman" w:eastAsia="Calibri" w:hAnsi="Times New Roman" w:cs="Times New Roman"/>
          <w:spacing w:val="-3"/>
          <w:sz w:val="26"/>
          <w:szCs w:val="26"/>
        </w:rPr>
        <w:t>24</w:t>
      </w: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;</w:t>
      </w:r>
    </w:p>
    <w:p w:rsidR="00FC1904" w:rsidRPr="0030325D" w:rsidRDefault="00373A5D" w:rsidP="00FC1904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 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se obligă să înlesnească controlul şi verificările din partea personalului de specialitate al autorității finanțatoare </w:t>
      </w:r>
      <w:r w:rsidR="00BC382F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cu privire la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de modul de utilizare a fondurilor alocate;</w:t>
      </w:r>
    </w:p>
    <w:p w:rsidR="000C015B" w:rsidRPr="00B54956" w:rsidRDefault="00EB3BBD" w:rsidP="00280149">
      <w:pPr>
        <w:widowControl w:val="0"/>
        <w:numPr>
          <w:ilvl w:val="0"/>
          <w:numId w:val="1"/>
        </w:numPr>
        <w:kinsoku w:val="0"/>
        <w:overflowPunct w:val="0"/>
        <w:spacing w:after="0" w:line="24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pacing w:val="-3"/>
          <w:sz w:val="26"/>
          <w:szCs w:val="26"/>
        </w:rPr>
      </w:pPr>
      <w:r w:rsidRPr="00B54956">
        <w:rPr>
          <w:rFonts w:ascii="Times New Roman" w:eastAsia="Calibri" w:hAnsi="Times New Roman" w:cs="Times New Roman"/>
          <w:color w:val="000000" w:themeColor="text1"/>
          <w:spacing w:val="-3"/>
          <w:sz w:val="26"/>
          <w:szCs w:val="26"/>
        </w:rPr>
        <w:t xml:space="preserve">se obligă să </w:t>
      </w:r>
      <w:r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constituie, pe cheltuiala </w:t>
      </w:r>
      <w:r w:rsidR="00BC382F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sa</w:t>
      </w:r>
      <w:r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, garanţia imobiliară asupra monumentului istoric: ……………………………………………………………………… pentru o perioadă de 10 ani, în favoarea Judeţului Sălaj</w:t>
      </w:r>
      <w:r w:rsidR="00BC382F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. </w:t>
      </w:r>
      <w:r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</w:t>
      </w:r>
      <w:r w:rsidR="00BC382F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Dovada constituirii garanţiei imobiliare</w:t>
      </w:r>
      <w:r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se va </w:t>
      </w:r>
      <w:r w:rsidR="00BC382F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depune la sediul finanțatorului </w:t>
      </w:r>
      <w:r w:rsidR="00373A5D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înainte de efectuării plăţilor sau</w:t>
      </w:r>
      <w:r w:rsidR="00280149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,</w:t>
      </w:r>
      <w:r w:rsidR="00373A5D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după caz,</w:t>
      </w:r>
      <w:r w:rsidR="00280149" w:rsidRPr="00B54956">
        <w:rPr>
          <w:rFonts w:ascii="Times New Roman" w:eastAsia="Calibri" w:hAnsi="Times New Roman" w:cs="Times New Roman"/>
          <w:color w:val="000000" w:themeColor="text1"/>
          <w:spacing w:val="-3"/>
          <w:sz w:val="26"/>
          <w:szCs w:val="26"/>
        </w:rPr>
        <w:t xml:space="preserve"> </w:t>
      </w:r>
      <w:r w:rsidR="006A57D0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se obligă să noteze </w:t>
      </w:r>
      <w:r w:rsidR="00331038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interdicția de înstrăinare</w:t>
      </w:r>
      <w:r w:rsidR="002A420D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,</w:t>
      </w:r>
      <w:r w:rsidR="00331038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pe o perioadă de 10 ani</w:t>
      </w:r>
      <w:r w:rsidR="00485BAF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,</w:t>
      </w:r>
      <w:r w:rsidR="00331038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a</w:t>
      </w:r>
      <w:r w:rsidR="00950B48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supra</w:t>
      </w:r>
      <w:r w:rsidR="00331038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 xml:space="preserve"> monumentului istoric lăcaș de cult</w:t>
      </w:r>
      <w:r w:rsidR="00373A5D" w:rsidRPr="00B54956">
        <w:rPr>
          <w:rFonts w:ascii="Times New Roman" w:eastAsia="Calibri" w:hAnsi="Times New Roman" w:cs="Times New Roman"/>
          <w:bCs/>
          <w:iCs/>
          <w:color w:val="000000" w:themeColor="text1"/>
          <w:spacing w:val="-3"/>
          <w:sz w:val="26"/>
          <w:szCs w:val="26"/>
        </w:rPr>
        <w:t>;</w:t>
      </w:r>
    </w:p>
    <w:p w:rsidR="00AD26CE" w:rsidRPr="0030325D" w:rsidRDefault="00373A5D" w:rsidP="00280149">
      <w:pPr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  <w:r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n) 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se obligă să informeze comunitatea locală prin diferite </w:t>
      </w:r>
      <w:r w:rsidR="00BC382F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mijloace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</w:t>
      </w:r>
      <w:r w:rsidR="00BC382F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mass-media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 xml:space="preserve"> despre derularea proiec</w:t>
      </w:r>
      <w:r w:rsidR="00510274">
        <w:rPr>
          <w:rFonts w:ascii="Times New Roman" w:eastAsia="Calibri" w:hAnsi="Times New Roman" w:cs="Times New Roman"/>
          <w:spacing w:val="-3"/>
          <w:sz w:val="26"/>
          <w:szCs w:val="26"/>
        </w:rPr>
        <w:t>tului şi asupra faptului că ace</w:t>
      </w:r>
      <w:r w:rsidR="00FC1904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sta este finanțat de către Județul Sălaj</w:t>
      </w:r>
      <w:r w:rsidR="00BC382F" w:rsidRPr="0030325D">
        <w:rPr>
          <w:rFonts w:ascii="Times New Roman" w:eastAsia="Calibri" w:hAnsi="Times New Roman" w:cs="Times New Roman"/>
          <w:spacing w:val="-3"/>
          <w:sz w:val="26"/>
          <w:szCs w:val="26"/>
        </w:rPr>
        <w:t>.</w:t>
      </w:r>
    </w:p>
    <w:p w:rsidR="00AA77F9" w:rsidRPr="0030325D" w:rsidRDefault="00AA77F9" w:rsidP="00AA77F9">
      <w:pPr>
        <w:widowControl w:val="0"/>
        <w:kinsoku w:val="0"/>
        <w:overflowPunct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spacing w:val="-3"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VI. RĂSPUNDEREA CONTRACTUALĂ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6.1.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 Pentru neexecutarea sau executarea necorespunzătoare a obligaţiilor asumate prin prezentul contract, partea în culpă răspunde în condiţiile prezentului contract şi ale dispoziţiilor legale în vigoare.</w:t>
      </w:r>
    </w:p>
    <w:p w:rsidR="00CD58B7" w:rsidRPr="0030325D" w:rsidRDefault="00CD58B7" w:rsidP="00BA45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6.</w:t>
      </w:r>
      <w:r w:rsidR="00EB3BBD" w:rsidRPr="0030325D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30325D">
        <w:rPr>
          <w:rFonts w:ascii="Times New Roman" w:hAnsi="Times New Roman" w:cs="Times New Roman"/>
          <w:sz w:val="26"/>
          <w:szCs w:val="26"/>
        </w:rPr>
        <w:t xml:space="preserve"> În cazul în care </w:t>
      </w:r>
      <w:r w:rsidR="00EB3BBD" w:rsidRPr="0030325D">
        <w:rPr>
          <w:rFonts w:ascii="Times New Roman" w:hAnsi="Times New Roman" w:cs="Times New Roman"/>
          <w:sz w:val="26"/>
          <w:szCs w:val="26"/>
        </w:rPr>
        <w:t>beneficiarul</w:t>
      </w:r>
      <w:r w:rsidRPr="0030325D">
        <w:rPr>
          <w:rFonts w:ascii="Times New Roman" w:hAnsi="Times New Roman" w:cs="Times New Roman"/>
          <w:sz w:val="26"/>
          <w:szCs w:val="26"/>
        </w:rPr>
        <w:t xml:space="preserve"> nu asigură sursele de finanţare declarate în bugetul programului, finanţatorul poate diminua sumele alocate proporţional cu sumele nereal</w:t>
      </w:r>
      <w:r w:rsidR="00EB3BBD" w:rsidRPr="0030325D">
        <w:rPr>
          <w:rFonts w:ascii="Times New Roman" w:hAnsi="Times New Roman" w:cs="Times New Roman"/>
          <w:sz w:val="26"/>
          <w:szCs w:val="26"/>
        </w:rPr>
        <w:t>izate la care beneficiarul</w:t>
      </w:r>
      <w:r w:rsidRPr="0030325D">
        <w:rPr>
          <w:rFonts w:ascii="Times New Roman" w:hAnsi="Times New Roman" w:cs="Times New Roman"/>
          <w:sz w:val="26"/>
          <w:szCs w:val="26"/>
        </w:rPr>
        <w:t xml:space="preserve"> s-a angajat.</w:t>
      </w:r>
    </w:p>
    <w:p w:rsidR="003E63E2" w:rsidRPr="0030325D" w:rsidRDefault="003E63E2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hAnsi="Times New Roman" w:cs="Times New Roman"/>
          <w:b/>
          <w:sz w:val="26"/>
          <w:szCs w:val="26"/>
        </w:rPr>
        <w:t>6.3</w:t>
      </w:r>
      <w:r w:rsidRPr="0030325D">
        <w:rPr>
          <w:rFonts w:ascii="Times New Roman" w:hAnsi="Times New Roman" w:cs="Times New Roman"/>
          <w:sz w:val="26"/>
          <w:szCs w:val="26"/>
        </w:rPr>
        <w:t xml:space="preserve">  În situaţia în care monumentul istoric pentru care s-a acordat finanțarea în condițiile prezentului contract, a fost înstrăinat de proprietar altei persoane decât statul sau </w:t>
      </w:r>
      <w:r w:rsidR="00293819" w:rsidRPr="0030325D">
        <w:rPr>
          <w:rFonts w:ascii="Times New Roman" w:hAnsi="Times New Roman" w:cs="Times New Roman"/>
          <w:sz w:val="26"/>
          <w:szCs w:val="26"/>
        </w:rPr>
        <w:t>o autoritate a</w:t>
      </w:r>
      <w:r w:rsidRPr="0030325D">
        <w:rPr>
          <w:rFonts w:ascii="Times New Roman" w:hAnsi="Times New Roman" w:cs="Times New Roman"/>
          <w:sz w:val="26"/>
          <w:szCs w:val="26"/>
        </w:rPr>
        <w:t xml:space="preserve"> administraţiei publice locale înainte de împlinirea perioadei de 10 ani de la constituirea garanţiei imobiliare, suma reprezentând finanțarea se recuperează în totalitate de la beneficiarul contribuţiei </w:t>
      </w:r>
      <w:r w:rsidR="008C74DB" w:rsidRPr="0030325D">
        <w:rPr>
          <w:rFonts w:ascii="Times New Roman" w:hAnsi="Times New Roman" w:cs="Times New Roman"/>
          <w:sz w:val="26"/>
          <w:szCs w:val="26"/>
        </w:rPr>
        <w:t>împreună cu dobânzile aferente</w:t>
      </w:r>
      <w:r w:rsidRPr="0030325D">
        <w:rPr>
          <w:rFonts w:ascii="Times New Roman" w:hAnsi="Times New Roman" w:cs="Times New Roman"/>
          <w:sz w:val="26"/>
          <w:szCs w:val="26"/>
        </w:rPr>
        <w:t>.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VII. </w:t>
      </w:r>
      <w:r w:rsidR="00AA69E3" w:rsidRPr="0030325D">
        <w:rPr>
          <w:rFonts w:ascii="Times New Roman" w:eastAsia="Times New Roman" w:hAnsi="Times New Roman" w:cs="Times New Roman"/>
          <w:b/>
          <w:sz w:val="26"/>
          <w:szCs w:val="26"/>
        </w:rPr>
        <w:t>FORŢA MAJORĂ</w:t>
      </w:r>
    </w:p>
    <w:p w:rsidR="002A420D" w:rsidRDefault="00AA69E3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7.1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Forţa majoră exonerează de răspundere partea care o invocă, în condiţiile legii.</w:t>
      </w:r>
    </w:p>
    <w:p w:rsidR="002A420D" w:rsidRPr="0030325D" w:rsidRDefault="002A420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4956" w:rsidRDefault="00B54956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54956" w:rsidRDefault="00B54956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54956" w:rsidRDefault="00B54956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VIII.  LITIGII</w:t>
      </w:r>
    </w:p>
    <w:p w:rsidR="00BA45AD" w:rsidRPr="0030325D" w:rsidRDefault="00BA45AD" w:rsidP="00BA45A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8.1.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Divergenţele care pot apărea între părţi pe parcursul derulării prezentului contract vor face obiectul unei concilieri pe cale amiabilă. În situaţia în care aceasta nu s-a realizat, partea nemulţumită se poate adresa instanţei de judecată competente, în condiţiile legii.</w:t>
      </w:r>
    </w:p>
    <w:p w:rsidR="00BA45AD" w:rsidRPr="0030325D" w:rsidRDefault="00BA45AD" w:rsidP="00BA45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45AD" w:rsidRPr="0030325D" w:rsidRDefault="00BA45AD" w:rsidP="00BA45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>IX. DISPOZIŢII FINALE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9.1.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Regimul de gestionare a sumelor alocate şi controlul financiar se realizează în condiţiile legii. Angajarea, lichidarea, ordonanţarea şi plata cheltuielilor efectuate în baza prezentului contract se fac potrivit normelor privind finanţele publice.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9.2.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Prevederile contractului au putere deplină pentru părţi şi se constituie în norme cu caracter tehnic, financiar şi administrativ.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b/>
          <w:sz w:val="26"/>
          <w:szCs w:val="26"/>
        </w:rPr>
        <w:t xml:space="preserve">9.3. 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Modificarea clauzelor prezentului contract se poate face numai cu acordul părţilor şi se consemnează într-un act adiţional.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Prezentul contract se încheie în 3 exemplare, dintre care două exemplare pentru </w:t>
      </w:r>
      <w:r w:rsidR="00A31909" w:rsidRPr="0030325D">
        <w:rPr>
          <w:rFonts w:ascii="Times New Roman" w:eastAsia="Times New Roman" w:hAnsi="Times New Roman" w:cs="Times New Roman"/>
          <w:sz w:val="26"/>
          <w:szCs w:val="26"/>
        </w:rPr>
        <w:t>finanțator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 xml:space="preserve"> şi un exemplar pentru </w:t>
      </w:r>
      <w:r w:rsidR="00A31909" w:rsidRPr="0030325D">
        <w:rPr>
          <w:rFonts w:ascii="Times New Roman" w:eastAsia="Times New Roman" w:hAnsi="Times New Roman" w:cs="Times New Roman"/>
          <w:sz w:val="26"/>
          <w:szCs w:val="26"/>
        </w:rPr>
        <w:t>beneficiar</w:t>
      </w:r>
      <w:r w:rsidRPr="0030325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45AD" w:rsidRPr="0030325D" w:rsidRDefault="00BA45AD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561A" w:rsidRDefault="00BF561A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C27DC" w:rsidRDefault="00DC27DC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C27DC" w:rsidRPr="0030325D" w:rsidRDefault="00DC27DC" w:rsidP="00BA4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45AD" w:rsidRPr="0030325D" w:rsidRDefault="00BA45AD" w:rsidP="00BA45AD">
      <w:pPr>
        <w:spacing w:line="240" w:lineRule="auto"/>
        <w:ind w:firstLine="720"/>
        <w:rPr>
          <w:rFonts w:ascii="Times New Roman" w:eastAsia="Calibri" w:hAnsi="Times New Roman" w:cs="Times New Roman"/>
          <w:b/>
          <w:sz w:val="26"/>
          <w:szCs w:val="26"/>
        </w:rPr>
      </w:pPr>
      <w:r w:rsidRPr="0030325D">
        <w:rPr>
          <w:rFonts w:ascii="Times New Roman" w:eastAsia="Calibri" w:hAnsi="Times New Roman" w:cs="Times New Roman"/>
          <w:b/>
          <w:sz w:val="26"/>
          <w:szCs w:val="26"/>
        </w:rPr>
        <w:t>JUDEŢUL SĂLAJ</w:t>
      </w:r>
      <w:r w:rsidR="001270A8" w:rsidRPr="0030325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367161" w:rsidRPr="0030325D">
        <w:rPr>
          <w:rFonts w:ascii="Times New Roman" w:eastAsia="Calibri" w:hAnsi="Times New Roman" w:cs="Times New Roman"/>
          <w:b/>
          <w:sz w:val="26"/>
          <w:szCs w:val="26"/>
        </w:rPr>
        <w:t>BENEFICIAR</w:t>
      </w:r>
      <w:r w:rsidR="001270A8" w:rsidRPr="0030325D">
        <w:rPr>
          <w:rFonts w:ascii="Times New Roman" w:eastAsia="Calibri" w:hAnsi="Times New Roman" w:cs="Times New Roman"/>
          <w:b/>
          <w:sz w:val="26"/>
          <w:szCs w:val="26"/>
        </w:rPr>
        <w:t>,</w:t>
      </w:r>
    </w:p>
    <w:p w:rsidR="006134A7" w:rsidRDefault="00BA45AD" w:rsidP="006134A7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</w:t>
      </w:r>
      <w:r w:rsidR="006134A7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>PREŞEDINTE</w:t>
      </w:r>
      <w:r w:rsidR="001270A8" w:rsidRPr="0030325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   </w:t>
      </w:r>
    </w:p>
    <w:p w:rsidR="00BA45AD" w:rsidRPr="0030325D" w:rsidRDefault="006134A7" w:rsidP="006134A7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</w:t>
      </w:r>
      <w:r w:rsidR="00C15BC3">
        <w:rPr>
          <w:rFonts w:ascii="Times New Roman" w:eastAsia="Calibri" w:hAnsi="Times New Roman" w:cs="Times New Roman"/>
          <w:b/>
          <w:sz w:val="26"/>
          <w:szCs w:val="26"/>
        </w:rPr>
        <w:t>Dinu</w:t>
      </w:r>
      <w:r w:rsidR="000C2850"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 IANCU- SĂL</w:t>
      </w:r>
      <w:r w:rsidR="002159D8" w:rsidRPr="0030325D">
        <w:rPr>
          <w:rFonts w:ascii="Times New Roman" w:eastAsia="Calibri" w:hAnsi="Times New Roman" w:cs="Times New Roman"/>
          <w:b/>
          <w:sz w:val="26"/>
          <w:szCs w:val="26"/>
        </w:rPr>
        <w:t>Ă</w:t>
      </w:r>
      <w:r w:rsidR="000C2850" w:rsidRPr="0030325D">
        <w:rPr>
          <w:rFonts w:ascii="Times New Roman" w:eastAsia="Calibri" w:hAnsi="Times New Roman" w:cs="Times New Roman"/>
          <w:b/>
          <w:sz w:val="26"/>
          <w:szCs w:val="26"/>
        </w:rPr>
        <w:t>JANU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sz w:val="26"/>
          <w:szCs w:val="26"/>
        </w:rPr>
        <w:tab/>
        <w:t xml:space="preserve"> </w:t>
      </w:r>
    </w:p>
    <w:p w:rsidR="00D53A64" w:rsidRDefault="00D53A64" w:rsidP="00BA45AD">
      <w:pPr>
        <w:spacing w:line="240" w:lineRule="auto"/>
        <w:ind w:firstLine="720"/>
        <w:rPr>
          <w:rFonts w:ascii="Times New Roman" w:eastAsia="Calibri" w:hAnsi="Times New Roman" w:cs="Times New Roman"/>
          <w:b/>
          <w:sz w:val="26"/>
          <w:szCs w:val="26"/>
        </w:rPr>
      </w:pPr>
    </w:p>
    <w:p w:rsidR="00DC27DC" w:rsidRPr="0030325D" w:rsidRDefault="00DC27DC" w:rsidP="00BA45AD">
      <w:pPr>
        <w:spacing w:line="240" w:lineRule="auto"/>
        <w:ind w:firstLine="720"/>
        <w:rPr>
          <w:rFonts w:ascii="Times New Roman" w:eastAsia="Calibri" w:hAnsi="Times New Roman" w:cs="Times New Roman"/>
          <w:b/>
          <w:sz w:val="26"/>
          <w:szCs w:val="26"/>
        </w:rPr>
      </w:pPr>
    </w:p>
    <w:p w:rsidR="00BA45AD" w:rsidRPr="0030325D" w:rsidRDefault="006134A7" w:rsidP="006134A7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>DIRECTOR EXECUTIV</w:t>
      </w:r>
      <w:r w:rsidR="003B0B15" w:rsidRPr="0030325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     </w:t>
      </w:r>
    </w:p>
    <w:p w:rsidR="00BA45AD" w:rsidRPr="0030325D" w:rsidRDefault="005A2D2D" w:rsidP="00BA45AD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Leontina – Lucica  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 xml:space="preserve">MARUŞCA  </w:t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A45AD" w:rsidRPr="0030325D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 </w:t>
      </w:r>
    </w:p>
    <w:p w:rsidR="00BA45AD" w:rsidRDefault="00BA45AD" w:rsidP="00BA45AD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30325D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</w:t>
      </w:r>
    </w:p>
    <w:p w:rsidR="00DC27DC" w:rsidRDefault="00DC27DC" w:rsidP="00BA45AD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DC27DC" w:rsidRPr="0030325D" w:rsidRDefault="00DC27DC" w:rsidP="00BA45AD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225B2" w:rsidRPr="0030325D" w:rsidRDefault="00BA45AD" w:rsidP="006A4C8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30325D">
        <w:rPr>
          <w:rFonts w:ascii="Times New Roman" w:eastAsia="Calibri" w:hAnsi="Times New Roman" w:cs="Times New Roman"/>
          <w:b/>
          <w:sz w:val="26"/>
          <w:szCs w:val="26"/>
        </w:rPr>
        <w:t>VIZAT JURIDIC</w:t>
      </w:r>
      <w:r w:rsidR="0060276C" w:rsidRPr="0030325D">
        <w:rPr>
          <w:rFonts w:ascii="Times New Roman" w:eastAsia="Calibri" w:hAnsi="Times New Roman" w:cs="Times New Roman"/>
          <w:b/>
          <w:sz w:val="26"/>
          <w:szCs w:val="26"/>
        </w:rPr>
        <w:t>,</w:t>
      </w:r>
    </w:p>
    <w:sectPr w:rsidR="001225B2" w:rsidRPr="0030325D" w:rsidSect="00BC382F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45B55"/>
    <w:multiLevelType w:val="multilevel"/>
    <w:tmpl w:val="7284AE0C"/>
    <w:lvl w:ilvl="0">
      <w:start w:val="1"/>
      <w:numFmt w:val="lowerLetter"/>
      <w:suff w:val="space"/>
      <w:lvlText w:val="%1)"/>
      <w:lvlJc w:val="left"/>
      <w:pPr>
        <w:ind w:left="72" w:firstLine="0"/>
      </w:pPr>
      <w:rPr>
        <w:rFonts w:ascii="Times New Roman" w:hAnsi="Times New Roman" w:cs="Times New Roman" w:hint="default"/>
        <w:snapToGrid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02701AD"/>
    <w:multiLevelType w:val="multilevel"/>
    <w:tmpl w:val="70AAC7C8"/>
    <w:lvl w:ilvl="0">
      <w:start w:val="1"/>
      <w:numFmt w:val="lowerLetter"/>
      <w:suff w:val="space"/>
      <w:lvlText w:val="%1)"/>
      <w:lvlJc w:val="left"/>
      <w:pPr>
        <w:ind w:left="72" w:firstLine="0"/>
      </w:pPr>
      <w:rPr>
        <w:rFonts w:ascii="Verdana" w:hAnsi="Verdana" w:cs="Verdana" w:hint="default"/>
        <w:snapToGrid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AC"/>
    <w:rsid w:val="00003FC3"/>
    <w:rsid w:val="0000695A"/>
    <w:rsid w:val="0009456C"/>
    <w:rsid w:val="000C015B"/>
    <w:rsid w:val="000C2850"/>
    <w:rsid w:val="00101EFE"/>
    <w:rsid w:val="001105E3"/>
    <w:rsid w:val="00115204"/>
    <w:rsid w:val="001225B2"/>
    <w:rsid w:val="001270A8"/>
    <w:rsid w:val="00131FC1"/>
    <w:rsid w:val="00143685"/>
    <w:rsid w:val="001A78B6"/>
    <w:rsid w:val="001E7C80"/>
    <w:rsid w:val="002159D8"/>
    <w:rsid w:val="00250A09"/>
    <w:rsid w:val="00280149"/>
    <w:rsid w:val="00285B5E"/>
    <w:rsid w:val="00293819"/>
    <w:rsid w:val="002A420D"/>
    <w:rsid w:val="002A49E5"/>
    <w:rsid w:val="002B1098"/>
    <w:rsid w:val="0030325D"/>
    <w:rsid w:val="00331038"/>
    <w:rsid w:val="0035365D"/>
    <w:rsid w:val="00367161"/>
    <w:rsid w:val="00373A5D"/>
    <w:rsid w:val="00377793"/>
    <w:rsid w:val="00377E17"/>
    <w:rsid w:val="003B0B15"/>
    <w:rsid w:val="003D3D53"/>
    <w:rsid w:val="003E63E2"/>
    <w:rsid w:val="004377FD"/>
    <w:rsid w:val="00441F48"/>
    <w:rsid w:val="00485BAF"/>
    <w:rsid w:val="004A5A0B"/>
    <w:rsid w:val="00510274"/>
    <w:rsid w:val="00536252"/>
    <w:rsid w:val="00563430"/>
    <w:rsid w:val="005A2D2D"/>
    <w:rsid w:val="005A7F4A"/>
    <w:rsid w:val="0060276C"/>
    <w:rsid w:val="006134A7"/>
    <w:rsid w:val="00675D18"/>
    <w:rsid w:val="006A4C8D"/>
    <w:rsid w:val="006A57D0"/>
    <w:rsid w:val="006C7B49"/>
    <w:rsid w:val="006F492C"/>
    <w:rsid w:val="006F58F8"/>
    <w:rsid w:val="007024BC"/>
    <w:rsid w:val="00702AE5"/>
    <w:rsid w:val="00733F8F"/>
    <w:rsid w:val="00787060"/>
    <w:rsid w:val="0081192A"/>
    <w:rsid w:val="00821D58"/>
    <w:rsid w:val="0083332A"/>
    <w:rsid w:val="00835442"/>
    <w:rsid w:val="008C74DB"/>
    <w:rsid w:val="008D6E33"/>
    <w:rsid w:val="008E13C1"/>
    <w:rsid w:val="008F52B3"/>
    <w:rsid w:val="00912A82"/>
    <w:rsid w:val="0094673D"/>
    <w:rsid w:val="00950B48"/>
    <w:rsid w:val="00952AB0"/>
    <w:rsid w:val="00961217"/>
    <w:rsid w:val="009C2243"/>
    <w:rsid w:val="00A2108E"/>
    <w:rsid w:val="00A31909"/>
    <w:rsid w:val="00AA69E3"/>
    <w:rsid w:val="00AA77F9"/>
    <w:rsid w:val="00AD26CE"/>
    <w:rsid w:val="00AF393F"/>
    <w:rsid w:val="00B40C67"/>
    <w:rsid w:val="00B54956"/>
    <w:rsid w:val="00BA07BC"/>
    <w:rsid w:val="00BA45AD"/>
    <w:rsid w:val="00BC382F"/>
    <w:rsid w:val="00BC4F5D"/>
    <w:rsid w:val="00BF561A"/>
    <w:rsid w:val="00C15BC3"/>
    <w:rsid w:val="00C87085"/>
    <w:rsid w:val="00C92B65"/>
    <w:rsid w:val="00C93A22"/>
    <w:rsid w:val="00CA7A50"/>
    <w:rsid w:val="00CD58B7"/>
    <w:rsid w:val="00D02AE8"/>
    <w:rsid w:val="00D24F48"/>
    <w:rsid w:val="00D45BF8"/>
    <w:rsid w:val="00D53A64"/>
    <w:rsid w:val="00DA2074"/>
    <w:rsid w:val="00DA228F"/>
    <w:rsid w:val="00DB771D"/>
    <w:rsid w:val="00DC27DC"/>
    <w:rsid w:val="00DE1ACA"/>
    <w:rsid w:val="00E322F3"/>
    <w:rsid w:val="00E4625C"/>
    <w:rsid w:val="00E57055"/>
    <w:rsid w:val="00E62C4E"/>
    <w:rsid w:val="00E724B5"/>
    <w:rsid w:val="00E81385"/>
    <w:rsid w:val="00EB3BBD"/>
    <w:rsid w:val="00EE0D2E"/>
    <w:rsid w:val="00F35AEB"/>
    <w:rsid w:val="00F53873"/>
    <w:rsid w:val="00F86A82"/>
    <w:rsid w:val="00F91C17"/>
    <w:rsid w:val="00F95594"/>
    <w:rsid w:val="00FB45AC"/>
    <w:rsid w:val="00FB5510"/>
    <w:rsid w:val="00FC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08881-0CE0-4F85-B516-05332B9A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9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3A22"/>
    <w:rPr>
      <w:rFonts w:ascii="Tahoma" w:hAnsi="Tahoma" w:cs="Tahoma"/>
      <w:sz w:val="16"/>
      <w:szCs w:val="16"/>
      <w:lang w:val="ro-RO"/>
    </w:rPr>
  </w:style>
  <w:style w:type="paragraph" w:styleId="Frspaiere">
    <w:name w:val="No Spacing"/>
    <w:uiPriority w:val="1"/>
    <w:qFormat/>
    <w:rsid w:val="00331038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4</Pages>
  <Words>1423</Words>
  <Characters>8115</Characters>
  <Application>Microsoft Office Word</Application>
  <DocSecurity>0</DocSecurity>
  <Lines>67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2022-04-13T12:34:00Z</cp:lastPrinted>
  <dcterms:created xsi:type="dcterms:W3CDTF">2018-03-15T13:09:00Z</dcterms:created>
  <dcterms:modified xsi:type="dcterms:W3CDTF">2024-04-17T06:05:00Z</dcterms:modified>
</cp:coreProperties>
</file>